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1" w:sz="24" w:val="single"/>
          <w:left w:color="000000" w:space="4" w:sz="24" w:val="single"/>
          <w:bottom w:color="000000" w:space="1" w:sz="24" w:val="single"/>
          <w:right w:color="000000" w:space="4" w:sz="24" w:val="single"/>
        </w:pBdr>
        <w:jc w:val="center"/>
        <w:rPr>
          <w:b w:val="1"/>
          <w:sz w:val="32"/>
          <w:szCs w:val="32"/>
        </w:rPr>
      </w:pPr>
      <w:bookmarkStart w:colFirst="0" w:colLast="0" w:name="_gjdgxs" w:id="0"/>
      <w:bookmarkEnd w:id="0"/>
      <w:r w:rsidDel="00000000" w:rsidR="00000000" w:rsidRPr="00000000">
        <w:rPr>
          <w:b w:val="1"/>
          <w:sz w:val="32"/>
          <w:szCs w:val="32"/>
          <w:rtl w:val="0"/>
        </w:rPr>
        <w:t xml:space="preserve">King Lear Essay Planning Sheet – Part 1: Thesis and General Structure</w:t>
      </w:r>
    </w:p>
    <w:p w:rsidR="00000000" w:rsidDel="00000000" w:rsidP="00000000" w:rsidRDefault="00000000" w:rsidRPr="00000000" w14:paraId="00000002">
      <w:pPr>
        <w:rPr/>
      </w:pPr>
      <w:r w:rsidDel="00000000" w:rsidR="00000000" w:rsidRPr="00000000">
        <w:rPr>
          <w:rtl w:val="0"/>
        </w:rPr>
        <w:t xml:space="preserve">Topic: _____________________________________________________________________________________________</w:t>
      </w:r>
    </w:p>
    <w:p w:rsidR="00000000" w:rsidDel="00000000" w:rsidP="00000000" w:rsidRDefault="00000000" w:rsidRPr="00000000" w14:paraId="00000003">
      <w:pPr>
        <w:rPr/>
      </w:pPr>
      <w:r w:rsidDel="00000000" w:rsidR="00000000" w:rsidRPr="00000000">
        <w:rPr>
          <w:rtl w:val="0"/>
        </w:rPr>
        <w:t xml:space="preserve">What questions do I want to answer about this topic:</w:t>
      </w:r>
    </w:p>
    <w:p w:rsidR="00000000" w:rsidDel="00000000" w:rsidP="00000000" w:rsidRDefault="00000000" w:rsidRPr="00000000" w14:paraId="0000000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___________________________________________________________________________________________</w:t>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___________________________________________________________________________________________</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___________________________________________________________________________________________</w:t>
      </w:r>
    </w:p>
    <w:p w:rsidR="00000000" w:rsidDel="00000000" w:rsidP="00000000" w:rsidRDefault="00000000" w:rsidRPr="00000000" w14:paraId="00000007">
      <w:pPr>
        <w:rPr/>
      </w:pPr>
      <w:r w:rsidDel="00000000" w:rsidR="00000000" w:rsidRPr="00000000">
        <w:rPr>
          <w:rtl w:val="0"/>
        </w:rPr>
        <w:t xml:space="preserve">Think deeply about your questions.  In your mind, or even flipping through your notes, go through the play thinking about these questions.  Once you have an answer to one or all of your questions, form your thesis out of it.  A thesis is </w:t>
      </w:r>
      <w:r w:rsidDel="00000000" w:rsidR="00000000" w:rsidRPr="00000000">
        <w:rPr>
          <w:b w:val="1"/>
          <w:rtl w:val="0"/>
        </w:rPr>
        <w:t xml:space="preserve">NOT</w:t>
      </w:r>
      <w:r w:rsidDel="00000000" w:rsidR="00000000" w:rsidRPr="00000000">
        <w:rPr>
          <w:rtl w:val="0"/>
        </w:rPr>
        <w:t xml:space="preserve"> a fact (facts include: </w:t>
      </w:r>
      <w:r w:rsidDel="00000000" w:rsidR="00000000" w:rsidRPr="00000000">
        <w:rPr>
          <w:i w:val="1"/>
          <w:rtl w:val="0"/>
        </w:rPr>
        <w:t xml:space="preserve">King Lear</w:t>
      </w:r>
      <w:r w:rsidDel="00000000" w:rsidR="00000000" w:rsidRPr="00000000">
        <w:rPr>
          <w:rtl w:val="0"/>
        </w:rPr>
        <w:t xml:space="preserve"> is a tragedy; King Lear is born noble; or even that King Lear is proud.  These are facts that would be difficult to argue </w:t>
      </w:r>
      <w:r w:rsidDel="00000000" w:rsidR="00000000" w:rsidRPr="00000000">
        <w:rPr>
          <w:b w:val="1"/>
          <w:rtl w:val="0"/>
        </w:rPr>
        <w:t xml:space="preserve">against </w:t>
      </w:r>
      <w:r w:rsidDel="00000000" w:rsidR="00000000" w:rsidRPr="00000000">
        <w:rPr>
          <w:rtl w:val="0"/>
        </w:rPr>
        <w:t xml:space="preserve">and therefore are not theses.  They do not need to be proven because they are obvious facts.).  A thesis is made by asking questions about these facts and forming an </w:t>
      </w:r>
      <w:r w:rsidDel="00000000" w:rsidR="00000000" w:rsidRPr="00000000">
        <w:rPr>
          <w:b w:val="1"/>
          <w:rtl w:val="0"/>
        </w:rPr>
        <w:t xml:space="preserve">OPINION</w:t>
      </w:r>
      <w:r w:rsidDel="00000000" w:rsidR="00000000" w:rsidRPr="00000000">
        <w:rPr>
          <w:rtl w:val="0"/>
        </w:rPr>
        <w:t xml:space="preserve"> and therefore should be open to debate (that the play is a tragedy, that Lear is born noble, or that Lear is proud, are </w:t>
      </w:r>
      <w:r w:rsidDel="00000000" w:rsidR="00000000" w:rsidRPr="00000000">
        <w:rPr>
          <w:b w:val="1"/>
          <w:rtl w:val="0"/>
        </w:rPr>
        <w:t xml:space="preserve">not</w:t>
      </w:r>
      <w:r w:rsidDel="00000000" w:rsidR="00000000" w:rsidRPr="00000000">
        <w:rPr>
          <w:rtl w:val="0"/>
        </w:rPr>
        <w:t xml:space="preserve"> open to debate).  We must first ask questions as I’ve asked you to above.  What makes </w:t>
      </w:r>
      <w:r w:rsidDel="00000000" w:rsidR="00000000" w:rsidRPr="00000000">
        <w:rPr>
          <w:i w:val="1"/>
          <w:rtl w:val="0"/>
        </w:rPr>
        <w:t xml:space="preserve">King Lear</w:t>
      </w:r>
      <w:r w:rsidDel="00000000" w:rsidR="00000000" w:rsidRPr="00000000">
        <w:rPr>
          <w:rtl w:val="0"/>
        </w:rPr>
        <w:t xml:space="preserve"> a tragedy?  Why is it considered one of the best?  Yes, </w:t>
      </w:r>
      <w:r w:rsidDel="00000000" w:rsidR="00000000" w:rsidRPr="00000000">
        <w:rPr>
          <w:i w:val="1"/>
          <w:rtl w:val="0"/>
        </w:rPr>
        <w:t xml:space="preserve">King Lear </w:t>
      </w:r>
      <w:r w:rsidDel="00000000" w:rsidR="00000000" w:rsidRPr="00000000">
        <w:rPr>
          <w:rtl w:val="0"/>
        </w:rPr>
        <w:t xml:space="preserve">is a tragedy, and therefore follows the conventions, but where does it break with convention and why did Shakespeare choose to break them?  The answer to one of these questions, and the answer to one of your questions above, will be your thesis: </w:t>
      </w:r>
      <w:r w:rsidDel="00000000" w:rsidR="00000000" w:rsidRPr="00000000">
        <w:rPr>
          <w:b w:val="1"/>
          <w:rtl w:val="0"/>
        </w:rPr>
        <w:t xml:space="preserve">YOUR</w:t>
      </w:r>
      <w:r w:rsidDel="00000000" w:rsidR="00000000" w:rsidRPr="00000000">
        <w:rPr>
          <w:rtl w:val="0"/>
        </w:rPr>
        <w:t xml:space="preserve"> opinion on the topic.  Therefore, you are not trying to find </w:t>
      </w:r>
      <w:r w:rsidDel="00000000" w:rsidR="00000000" w:rsidRPr="00000000">
        <w:rPr>
          <w:b w:val="1"/>
          <w:rtl w:val="0"/>
        </w:rPr>
        <w:t xml:space="preserve">facts</w:t>
      </w:r>
      <w:r w:rsidDel="00000000" w:rsidR="00000000" w:rsidRPr="00000000">
        <w:rPr>
          <w:rtl w:val="0"/>
        </w:rPr>
        <w:t xml:space="preserve"> like you do in the sciences and maths; you are learning to think for yourself, form your own opinions, and justify that opinion through a rational and logical argument supported by specific proof from the play that is explained clearly enough that it persuades your reader to agree with your opinion.  </w:t>
      </w:r>
    </w:p>
    <w:p w:rsidR="00000000" w:rsidDel="00000000" w:rsidP="00000000" w:rsidRDefault="00000000" w:rsidRPr="00000000" w14:paraId="00000008">
      <w:pPr>
        <w:rPr/>
      </w:pPr>
      <w:r w:rsidDel="00000000" w:rsidR="00000000" w:rsidRPr="00000000">
        <w:rPr>
          <w:b w:val="1"/>
          <w:rtl w:val="0"/>
        </w:rPr>
        <w:t xml:space="preserve">So, what is your thesis?</w:t>
      </w:r>
      <w:r w:rsidDel="00000000" w:rsidR="00000000" w:rsidRPr="00000000">
        <w:rPr>
          <w:rtl w:val="0"/>
        </w:rPr>
        <w:t xml:space="preserve">_______________________________________________________________________________</w:t>
      </w:r>
    </w:p>
    <w:p w:rsidR="00000000" w:rsidDel="00000000" w:rsidP="00000000" w:rsidRDefault="00000000" w:rsidRPr="00000000" w14:paraId="00000009">
      <w:pPr>
        <w:rPr/>
      </w:pPr>
      <w:r w:rsidDel="00000000" w:rsidR="00000000" w:rsidRPr="00000000">
        <w:rPr>
          <w:rtl w:val="0"/>
        </w:rPr>
        <w:t xml:space="preserve">From here, you need to start thinking about structure.  Your thesis itself should almost express the structure.  For example, “Gloucester is a secondary tragic hero.”  Think first about the big picture, the entire essay, before you figure out how to structure individual paragraphs.  </w:t>
      </w:r>
      <w:r w:rsidDel="00000000" w:rsidR="00000000" w:rsidRPr="00000000">
        <w:rPr>
          <w:b w:val="1"/>
          <w:rtl w:val="0"/>
        </w:rPr>
        <w:t xml:space="preserve">Think: in order to prove my opinion, what do I need to do?</w:t>
      </w: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t xml:space="preserve">As I said, your thesis determines your structure.  Think BIG PICTURE, not number of paragraphs, or how many proofs in each paragraph.  That will come later.  For the thesis above, it seems that the FIRST thing I’d have to do is prove that Gloucester CAN be seen as a tragic hero in the first place by demonstrating how he DOES fit into the Aristotelian conventions of a tragic hero.  The second thing I’d have to do is recognize that my thesis says he is a SECONDARY hero.  What does that mean?  Well, that he must in some way be not QUITE fit in to the conventions as Lear, which is what makes him secondary, not the main tragic hero of the play.  So I know at least I have a two part structure: how he fits into the conventions, and how he does not fit into the conventions.  </w:t>
      </w:r>
    </w:p>
    <w:p w:rsidR="00000000" w:rsidDel="00000000" w:rsidP="00000000" w:rsidRDefault="00000000" w:rsidRPr="00000000" w14:paraId="0000000B">
      <w:pPr>
        <w:rPr/>
      </w:pPr>
      <w:r w:rsidDel="00000000" w:rsidR="00000000" w:rsidRPr="00000000">
        <w:rPr>
          <w:rtl w:val="0"/>
        </w:rPr>
        <w:t xml:space="preserve">So, think about your thesis, and come up with a basic strategy of how to prove it, as I did above.  Maybe it has two parts.  Maybe it has three.  Maybe it has four.  So don’t feel obligated to fill out ALL of the lines below, but I’ve given you enough space to plan it:</w:t>
      </w:r>
    </w:p>
    <w:p w:rsidR="00000000" w:rsidDel="00000000" w:rsidP="00000000" w:rsidRDefault="00000000" w:rsidRPr="00000000" w14:paraId="0000000C">
      <w:pPr>
        <w:rPr/>
      </w:pPr>
      <w:r w:rsidDel="00000000" w:rsidR="00000000" w:rsidRPr="00000000">
        <w:rPr>
          <w:b w:val="1"/>
          <w:rtl w:val="0"/>
        </w:rPr>
        <w:t xml:space="preserve">The first thing I have to do is:</w:t>
      </w:r>
      <w:r w:rsidDel="00000000" w:rsidR="00000000" w:rsidRPr="00000000">
        <w:rPr>
          <w:rtl w:val="0"/>
        </w:rPr>
        <w:t xml:space="preserve">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0D">
      <w:pPr>
        <w:rPr/>
      </w:pPr>
      <w:r w:rsidDel="00000000" w:rsidR="00000000" w:rsidRPr="00000000">
        <w:rPr>
          <w:b w:val="1"/>
          <w:rtl w:val="0"/>
        </w:rPr>
        <w:t xml:space="preserve">Then, I have to:</w:t>
      </w:r>
      <w:r w:rsidDel="00000000" w:rsidR="00000000" w:rsidRPr="00000000">
        <w:rPr>
          <w:rtl w:val="0"/>
        </w:rPr>
        <w:t xml:space="preserve"> _____________________________________________________________________________________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0E">
      <w:pPr>
        <w:rPr/>
      </w:pPr>
      <w:r w:rsidDel="00000000" w:rsidR="00000000" w:rsidRPr="00000000">
        <w:rPr>
          <w:b w:val="1"/>
          <w:rtl w:val="0"/>
        </w:rPr>
        <w:t xml:space="preserve">After that, I have to:</w:t>
      </w:r>
      <w:r w:rsidDel="00000000" w:rsidR="00000000" w:rsidRPr="00000000">
        <w:rPr>
          <w:rtl w:val="0"/>
        </w:rPr>
        <w:t xml:space="preserve"> _________________________________________________________________________________</w:t>
        <w:br w:type="textWrapping"/>
        <w:t xml:space="preserve">__________________________________________________________________________________________________</w:t>
      </w:r>
    </w:p>
    <w:p w:rsidR="00000000" w:rsidDel="00000000" w:rsidP="00000000" w:rsidRDefault="00000000" w:rsidRPr="00000000" w14:paraId="0000000F">
      <w:pPr>
        <w:rPr/>
      </w:pPr>
      <w:r w:rsidDel="00000000" w:rsidR="00000000" w:rsidRPr="00000000">
        <w:rPr>
          <w:b w:val="1"/>
          <w:rtl w:val="0"/>
        </w:rPr>
        <w:t xml:space="preserve">My final point, that really seals up the argument is:</w:t>
      </w:r>
      <w:r w:rsidDel="00000000" w:rsidR="00000000" w:rsidRPr="00000000">
        <w:rPr>
          <w:rtl w:val="0"/>
        </w:rPr>
        <w:t xml:space="preserve">_______________________________________________________</w:t>
        <w:br w:type="textWrapping"/>
        <w:t xml:space="preserve">__________________________________________________________________________________________________</w:t>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